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5E981" w14:textId="77777777" w:rsidR="001465F6" w:rsidRDefault="00043EB2" w:rsidP="00043EB2">
      <w:pPr>
        <w:rPr>
          <w:b/>
          <w:bCs/>
        </w:rPr>
      </w:pPr>
      <w:r w:rsidRPr="00043EB2">
        <w:rPr>
          <w:b/>
          <w:bCs/>
        </w:rPr>
        <w:t>Découvrir Paris : un voyage inoubliable</w:t>
      </w:r>
    </w:p>
    <w:p w14:paraId="4610B8DF" w14:textId="269B3C35" w:rsidR="00043EB2" w:rsidRPr="00043EB2" w:rsidRDefault="001465F6" w:rsidP="00043EB2">
      <w:r>
        <w:rPr>
          <w:noProof/>
        </w:rPr>
        <w:drawing>
          <wp:inline distT="0" distB="0" distL="0" distR="0" wp14:anchorId="2C6190BA" wp14:editId="40F0B201">
            <wp:extent cx="4055181" cy="2702560"/>
            <wp:effectExtent l="0" t="0" r="2540" b="2540"/>
            <wp:docPr id="1678620422" name="Image 2" descr="Une image contenant plein air, ciel, eau,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20422" name="Image 2" descr="Une image contenant plein air, ciel, eau, nuit&#10;&#10;Description générée automatiquement"/>
                    <pic:cNvPicPr/>
                  </pic:nvPicPr>
                  <pic:blipFill>
                    <a:blip r:embed="rId4"/>
                    <a:stretch>
                      <a:fillRect/>
                    </a:stretch>
                  </pic:blipFill>
                  <pic:spPr>
                    <a:xfrm>
                      <a:off x="0" y="0"/>
                      <a:ext cx="4056844" cy="2703668"/>
                    </a:xfrm>
                    <a:prstGeom prst="rect">
                      <a:avLst/>
                    </a:prstGeom>
                  </pic:spPr>
                </pic:pic>
              </a:graphicData>
            </a:graphic>
          </wp:inline>
        </w:drawing>
      </w:r>
      <w:r w:rsidR="00043EB2" w:rsidRPr="00043EB2">
        <w:br/>
        <w:t>Paris, la capitale de la France, est connue pour ses monuments emblématiques comme la Tour Eiffel, le musée du Louvre et la cathédrale Notre-Dame.</w:t>
      </w:r>
    </w:p>
    <w:p w14:paraId="0A9118F5" w14:textId="77777777" w:rsidR="00043EB2" w:rsidRPr="00043EB2" w:rsidRDefault="00043EB2" w:rsidP="00043EB2">
      <w:r w:rsidRPr="00043EB2">
        <w:t>Si vous avez la chance de visiter Paris, voici quelques conseils pour tirer le meilleur parti de votre séjour.</w:t>
      </w:r>
    </w:p>
    <w:p w14:paraId="7B772F97" w14:textId="6261CFC2" w:rsidR="00043EB2" w:rsidRPr="00043EB2" w:rsidRDefault="00043EB2" w:rsidP="00043EB2">
      <w:r w:rsidRPr="00043EB2">
        <w:rPr>
          <w:b/>
          <w:bCs/>
        </w:rPr>
        <w:t>Les incontournables à visiter</w:t>
      </w:r>
      <w:r w:rsidRPr="00043EB2">
        <w:br/>
        <w:t>Ne manquez pas la Tour Eiffel. Vous pouvez la visiter en montant au sommet pour une vue imprenable sur la ville. Le musée du Louvre, célèbre pour la Joconde, est également un lieu incontournable pour les amateurs d'art.</w:t>
      </w:r>
    </w:p>
    <w:p w14:paraId="2669A3BA" w14:textId="1B9D8E33" w:rsidR="00043EB2" w:rsidRPr="00043EB2" w:rsidRDefault="00043EB2" w:rsidP="00043EB2">
      <w:r w:rsidRPr="00043EB2">
        <w:rPr>
          <w:b/>
          <w:bCs/>
        </w:rPr>
        <w:t>Se promener dans les quartiers typiques</w:t>
      </w:r>
      <w:r w:rsidRPr="00043EB2">
        <w:br/>
        <w:t>Le quartier de Montmartre, avec la basilique du Sacré-Cœur, est un endroit charmant pour flâner. Vous y trouverez de nombreuses petites rues pittoresques et des cafés animés.</w:t>
      </w:r>
    </w:p>
    <w:p w14:paraId="3DBAD164" w14:textId="6A19A1E0" w:rsidR="00043EB2" w:rsidRPr="00043EB2" w:rsidRDefault="00043EB2" w:rsidP="00043EB2">
      <w:r w:rsidRPr="00043EB2">
        <w:rPr>
          <w:b/>
          <w:bCs/>
        </w:rPr>
        <w:t>Profiter de la gastronomie parisienne</w:t>
      </w:r>
      <w:r w:rsidRPr="00043EB2">
        <w:br/>
        <w:t>Paris regorge de restaurants, de bistrots et de pâtisseries. Un incontournable est de goûter aux croissants frais au petit-déjeuner ou de savourer un délicieux macaron.</w:t>
      </w:r>
    </w:p>
    <w:p w14:paraId="42FFB35C" w14:textId="670BA1EF" w:rsidR="00043EB2" w:rsidRPr="00043EB2" w:rsidRDefault="00043EB2" w:rsidP="00043EB2">
      <w:r w:rsidRPr="00043EB2">
        <w:t>Pour plus d'informations, vous pouvez consulter ce guide complet sur Paris</w:t>
      </w:r>
      <w:r>
        <w:t xml:space="preserve"> (</w:t>
      </w:r>
      <w:r w:rsidRPr="00043EB2">
        <w:t>https://parisjetaime.com/</w:t>
      </w:r>
      <w:r>
        <w:t>)</w:t>
      </w:r>
      <w:r w:rsidRPr="00043EB2">
        <w:t xml:space="preserve"> qui propose des idées de visites et des bons plans pour votre séjour.</w:t>
      </w:r>
    </w:p>
    <w:p w14:paraId="28E19D9D" w14:textId="53F67D7F" w:rsidR="00E03C62" w:rsidRPr="003970F9" w:rsidRDefault="00E03C62" w:rsidP="003970F9"/>
    <w:sectPr w:rsidR="00E03C62" w:rsidRPr="00397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00"/>
    <w:rsid w:val="00043EB2"/>
    <w:rsid w:val="000C6B20"/>
    <w:rsid w:val="001465F6"/>
    <w:rsid w:val="001F42EE"/>
    <w:rsid w:val="003970F9"/>
    <w:rsid w:val="003F71FE"/>
    <w:rsid w:val="005458FA"/>
    <w:rsid w:val="00627342"/>
    <w:rsid w:val="00835C17"/>
    <w:rsid w:val="00850C42"/>
    <w:rsid w:val="009079E3"/>
    <w:rsid w:val="00C27DD1"/>
    <w:rsid w:val="00DC4F00"/>
    <w:rsid w:val="00E03C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6C03"/>
  <w15:chartTrackingRefBased/>
  <w15:docId w15:val="{38A5833D-A15F-4432-950E-31DED413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4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4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C4F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4F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4F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4F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4F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4F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4F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4F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4F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C4F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4F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4F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4F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4F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4F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4F00"/>
    <w:rPr>
      <w:rFonts w:eastAsiaTheme="majorEastAsia" w:cstheme="majorBidi"/>
      <w:color w:val="272727" w:themeColor="text1" w:themeTint="D8"/>
    </w:rPr>
  </w:style>
  <w:style w:type="paragraph" w:styleId="Titre">
    <w:name w:val="Title"/>
    <w:basedOn w:val="Normal"/>
    <w:next w:val="Normal"/>
    <w:link w:val="TitreCar"/>
    <w:uiPriority w:val="10"/>
    <w:qFormat/>
    <w:rsid w:val="00DC4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4F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4F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4F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4F00"/>
    <w:pPr>
      <w:spacing w:before="160"/>
      <w:jc w:val="center"/>
    </w:pPr>
    <w:rPr>
      <w:i/>
      <w:iCs/>
      <w:color w:val="404040" w:themeColor="text1" w:themeTint="BF"/>
    </w:rPr>
  </w:style>
  <w:style w:type="character" w:customStyle="1" w:styleId="CitationCar">
    <w:name w:val="Citation Car"/>
    <w:basedOn w:val="Policepardfaut"/>
    <w:link w:val="Citation"/>
    <w:uiPriority w:val="29"/>
    <w:rsid w:val="00DC4F00"/>
    <w:rPr>
      <w:i/>
      <w:iCs/>
      <w:color w:val="404040" w:themeColor="text1" w:themeTint="BF"/>
    </w:rPr>
  </w:style>
  <w:style w:type="paragraph" w:styleId="Paragraphedeliste">
    <w:name w:val="List Paragraph"/>
    <w:basedOn w:val="Normal"/>
    <w:uiPriority w:val="34"/>
    <w:qFormat/>
    <w:rsid w:val="00DC4F00"/>
    <w:pPr>
      <w:ind w:left="720"/>
      <w:contextualSpacing/>
    </w:pPr>
  </w:style>
  <w:style w:type="character" w:styleId="Accentuationintense">
    <w:name w:val="Intense Emphasis"/>
    <w:basedOn w:val="Policepardfaut"/>
    <w:uiPriority w:val="21"/>
    <w:qFormat/>
    <w:rsid w:val="00DC4F00"/>
    <w:rPr>
      <w:i/>
      <w:iCs/>
      <w:color w:val="0F4761" w:themeColor="accent1" w:themeShade="BF"/>
    </w:rPr>
  </w:style>
  <w:style w:type="paragraph" w:styleId="Citationintense">
    <w:name w:val="Intense Quote"/>
    <w:basedOn w:val="Normal"/>
    <w:next w:val="Normal"/>
    <w:link w:val="CitationintenseCar"/>
    <w:uiPriority w:val="30"/>
    <w:qFormat/>
    <w:rsid w:val="00DC4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4F00"/>
    <w:rPr>
      <w:i/>
      <w:iCs/>
      <w:color w:val="0F4761" w:themeColor="accent1" w:themeShade="BF"/>
    </w:rPr>
  </w:style>
  <w:style w:type="character" w:styleId="Rfrenceintense">
    <w:name w:val="Intense Reference"/>
    <w:basedOn w:val="Policepardfaut"/>
    <w:uiPriority w:val="32"/>
    <w:qFormat/>
    <w:rsid w:val="00DC4F00"/>
    <w:rPr>
      <w:b/>
      <w:bCs/>
      <w:smallCaps/>
      <w:color w:val="0F4761" w:themeColor="accent1" w:themeShade="BF"/>
      <w:spacing w:val="5"/>
    </w:rPr>
  </w:style>
  <w:style w:type="character" w:styleId="Lienhypertexte">
    <w:name w:val="Hyperlink"/>
    <w:basedOn w:val="Policepardfaut"/>
    <w:uiPriority w:val="99"/>
    <w:unhideWhenUsed/>
    <w:rsid w:val="00C27DD1"/>
    <w:rPr>
      <w:color w:val="467886" w:themeColor="hyperlink"/>
      <w:u w:val="single"/>
    </w:rPr>
  </w:style>
  <w:style w:type="character" w:styleId="Mentionnonrsolue">
    <w:name w:val="Unresolved Mention"/>
    <w:basedOn w:val="Policepardfaut"/>
    <w:uiPriority w:val="99"/>
    <w:semiHidden/>
    <w:unhideWhenUsed/>
    <w:rsid w:val="00C27DD1"/>
    <w:rPr>
      <w:color w:val="605E5C"/>
      <w:shd w:val="clear" w:color="auto" w:fill="E1DFDD"/>
    </w:rPr>
  </w:style>
  <w:style w:type="character" w:styleId="Lienhypertextesuivivisit">
    <w:name w:val="FollowedHyperlink"/>
    <w:basedOn w:val="Policepardfaut"/>
    <w:uiPriority w:val="99"/>
    <w:semiHidden/>
    <w:unhideWhenUsed/>
    <w:rsid w:val="00C27D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063">
      <w:bodyDiv w:val="1"/>
      <w:marLeft w:val="0"/>
      <w:marRight w:val="0"/>
      <w:marTop w:val="0"/>
      <w:marBottom w:val="0"/>
      <w:divBdr>
        <w:top w:val="none" w:sz="0" w:space="0" w:color="auto"/>
        <w:left w:val="none" w:sz="0" w:space="0" w:color="auto"/>
        <w:bottom w:val="none" w:sz="0" w:space="0" w:color="auto"/>
        <w:right w:val="none" w:sz="0" w:space="0" w:color="auto"/>
      </w:divBdr>
    </w:div>
    <w:div w:id="296763821">
      <w:bodyDiv w:val="1"/>
      <w:marLeft w:val="0"/>
      <w:marRight w:val="0"/>
      <w:marTop w:val="0"/>
      <w:marBottom w:val="0"/>
      <w:divBdr>
        <w:top w:val="none" w:sz="0" w:space="0" w:color="auto"/>
        <w:left w:val="none" w:sz="0" w:space="0" w:color="auto"/>
        <w:bottom w:val="none" w:sz="0" w:space="0" w:color="auto"/>
        <w:right w:val="none" w:sz="0" w:space="0" w:color="auto"/>
      </w:divBdr>
    </w:div>
    <w:div w:id="318854123">
      <w:bodyDiv w:val="1"/>
      <w:marLeft w:val="0"/>
      <w:marRight w:val="0"/>
      <w:marTop w:val="0"/>
      <w:marBottom w:val="0"/>
      <w:divBdr>
        <w:top w:val="none" w:sz="0" w:space="0" w:color="auto"/>
        <w:left w:val="none" w:sz="0" w:space="0" w:color="auto"/>
        <w:bottom w:val="none" w:sz="0" w:space="0" w:color="auto"/>
        <w:right w:val="none" w:sz="0" w:space="0" w:color="auto"/>
      </w:divBdr>
      <w:divsChild>
        <w:div w:id="1207402355">
          <w:marLeft w:val="0"/>
          <w:marRight w:val="0"/>
          <w:marTop w:val="0"/>
          <w:marBottom w:val="0"/>
          <w:divBdr>
            <w:top w:val="none" w:sz="0" w:space="0" w:color="auto"/>
            <w:left w:val="none" w:sz="0" w:space="0" w:color="auto"/>
            <w:bottom w:val="none" w:sz="0" w:space="0" w:color="auto"/>
            <w:right w:val="none" w:sz="0" w:space="0" w:color="auto"/>
          </w:divBdr>
        </w:div>
      </w:divsChild>
    </w:div>
    <w:div w:id="602079431">
      <w:bodyDiv w:val="1"/>
      <w:marLeft w:val="0"/>
      <w:marRight w:val="0"/>
      <w:marTop w:val="0"/>
      <w:marBottom w:val="0"/>
      <w:divBdr>
        <w:top w:val="none" w:sz="0" w:space="0" w:color="auto"/>
        <w:left w:val="none" w:sz="0" w:space="0" w:color="auto"/>
        <w:bottom w:val="none" w:sz="0" w:space="0" w:color="auto"/>
        <w:right w:val="none" w:sz="0" w:space="0" w:color="auto"/>
      </w:divBdr>
    </w:div>
    <w:div w:id="921987786">
      <w:bodyDiv w:val="1"/>
      <w:marLeft w:val="0"/>
      <w:marRight w:val="0"/>
      <w:marTop w:val="0"/>
      <w:marBottom w:val="0"/>
      <w:divBdr>
        <w:top w:val="none" w:sz="0" w:space="0" w:color="auto"/>
        <w:left w:val="none" w:sz="0" w:space="0" w:color="auto"/>
        <w:bottom w:val="none" w:sz="0" w:space="0" w:color="auto"/>
        <w:right w:val="none" w:sz="0" w:space="0" w:color="auto"/>
      </w:divBdr>
    </w:div>
    <w:div w:id="1014189541">
      <w:bodyDiv w:val="1"/>
      <w:marLeft w:val="0"/>
      <w:marRight w:val="0"/>
      <w:marTop w:val="0"/>
      <w:marBottom w:val="0"/>
      <w:divBdr>
        <w:top w:val="none" w:sz="0" w:space="0" w:color="auto"/>
        <w:left w:val="none" w:sz="0" w:space="0" w:color="auto"/>
        <w:bottom w:val="none" w:sz="0" w:space="0" w:color="auto"/>
        <w:right w:val="none" w:sz="0" w:space="0" w:color="auto"/>
      </w:divBdr>
    </w:div>
    <w:div w:id="1275868814">
      <w:bodyDiv w:val="1"/>
      <w:marLeft w:val="0"/>
      <w:marRight w:val="0"/>
      <w:marTop w:val="0"/>
      <w:marBottom w:val="0"/>
      <w:divBdr>
        <w:top w:val="none" w:sz="0" w:space="0" w:color="auto"/>
        <w:left w:val="none" w:sz="0" w:space="0" w:color="auto"/>
        <w:bottom w:val="none" w:sz="0" w:space="0" w:color="auto"/>
        <w:right w:val="none" w:sz="0" w:space="0" w:color="auto"/>
      </w:divBdr>
    </w:div>
    <w:div w:id="1659528720">
      <w:bodyDiv w:val="1"/>
      <w:marLeft w:val="0"/>
      <w:marRight w:val="0"/>
      <w:marTop w:val="0"/>
      <w:marBottom w:val="0"/>
      <w:divBdr>
        <w:top w:val="none" w:sz="0" w:space="0" w:color="auto"/>
        <w:left w:val="none" w:sz="0" w:space="0" w:color="auto"/>
        <w:bottom w:val="none" w:sz="0" w:space="0" w:color="auto"/>
        <w:right w:val="none" w:sz="0" w:space="0" w:color="auto"/>
      </w:divBdr>
      <w:divsChild>
        <w:div w:id="35638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fb7dd2947da9c6850f8b7917dc5daa1a">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22f14b962adf5b92b2b4efdcb64aac56"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0f605-ee6e-4955-9e7a-34930cbf252c">
      <Terms xmlns="http://schemas.microsoft.com/office/infopath/2007/PartnerControls"/>
    </lcf76f155ced4ddcb4097134ff3c332f>
    <TaxCatchAll xmlns="ced33c4c-61ba-4812-aaec-679d9542164a" xsi:nil="true"/>
    <Client xmlns="4400f605-ee6e-4955-9e7a-34930cbf252c" xsi:nil="true"/>
    <Projet xmlns="4400f605-ee6e-4955-9e7a-34930cbf252c" xsi:nil="true"/>
    <Num_x00e9_ro_x0020_de_x0020_devis xmlns="4400f605-ee6e-4955-9e7a-34930cbf252c" xsi:nil="true"/>
  </documentManagement>
</p:properties>
</file>

<file path=customXml/itemProps1.xml><?xml version="1.0" encoding="utf-8"?>
<ds:datastoreItem xmlns:ds="http://schemas.openxmlformats.org/officeDocument/2006/customXml" ds:itemID="{BCF93B6F-BAE5-4B48-86DB-6508F5221AB1}"/>
</file>

<file path=customXml/itemProps2.xml><?xml version="1.0" encoding="utf-8"?>
<ds:datastoreItem xmlns:ds="http://schemas.openxmlformats.org/officeDocument/2006/customXml" ds:itemID="{D6766DAF-B3AA-4B1D-B1A6-A6A8011BA669}"/>
</file>

<file path=customXml/itemProps3.xml><?xml version="1.0" encoding="utf-8"?>
<ds:datastoreItem xmlns:ds="http://schemas.openxmlformats.org/officeDocument/2006/customXml" ds:itemID="{66EEDE15-C090-4BC5-A78F-6C59DE224B3D}"/>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GOSSET</dc:creator>
  <cp:keywords/>
  <dc:description/>
  <cp:lastModifiedBy>Virginie GOSSET</cp:lastModifiedBy>
  <cp:revision>7</cp:revision>
  <dcterms:created xsi:type="dcterms:W3CDTF">2024-11-06T15:28:00Z</dcterms:created>
  <dcterms:modified xsi:type="dcterms:W3CDTF">2024-11-06T16:28:00Z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Order">
    <vt:r8>40800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