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color w:val="538135"/>
          <w:u w:val="single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Audio description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La piste sonore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color w:val="53813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Texte affiché bigarré avec une police d’écriture déstructuré  :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 "avez-vous déjà vu ..."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color w:val="538135"/>
          <w:u w:val="single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Le texte affiché s'interrompt, une famille de trois allumettes apparait dans un endroit sombre, le père de grande taille, la mère de taille moyenne et un enfant de petite taille.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L'enfant allumette s'approche de son père allumette et déclare avec une exaltation non retenue 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Papa, le père de Julien, hé ben, il dit qu'il va allumer le soleil 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color w:val="538135"/>
          <w:u w:val="single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Le texte affiché bigarré reprend : "une famille d'allumettes".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Le père allumette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oh, tu sais, le père de Julien, il dit beaucoup de choses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color w:val="538135"/>
          <w:u w:val="single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Une vieille allumette déjà utilisée s'approche, avec une démarche de vieillard vouté, et demande d'une voix chevrotante :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Je vous ai raconté la fois où j'ai allumé une bougie 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color w:val="538135"/>
          <w:u w:val="single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Puis la vieille allumette fait demi-tour et s'en va.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L'enfant allumette 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et toi ? et toi papa, tu vas allumer quoi 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Le père allumette 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Tu sais Kevin, aucune allumette ne peut savoir ce que lui réserve le destin, mais même allumer un simple chauffe-eau, c'est déjà pas mal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".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La mère allumette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oui enfin un chauffe-eau ce n'est quand même pas ...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Elle est interrompue, car une main humaine ouvre la boite d'allumettes ou était enfermé la famille d’allumette parce qu'il s’agissait d’une boite d’allumette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Le père allumette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ça y est, le grand jour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".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La main humaine se saisit des trois allumettes délicatement, les sort hors de la boite et les emporte avec lui loin de leur boite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L'enfant allumette au comble de l'excitation avec une voix aiguë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" ah ouais ! ah ouais ! peut -être qu'on va allumer... la flamme olympique 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Le père allumette, avec enthousiasme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oui peut-être fiston peut-être, je sais pas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L'enfant allumette sur un ton lassé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Papa, c'est quand qu'elle arrive la flamme olympique 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Le père allumette pris de cours: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Kevin, je t'ai dit déjà, je ne sais pas, aucune allumette peut savoir, je sais pas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color w:val="538135"/>
          <w:u w:val="single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L'écran s'élargit, et on voit que les trois allumettes vont être utilisées dans la construction d'une tour Eiffel en allumettes.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Suite et fin du texte avec une police déstructuré affiché :</w:t>
      </w:r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"maintenant oui !"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L'enfant allumette proteste 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papa 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38135"/>
          <w:u w:val="single"/>
          <w:rtl w:val="0"/>
        </w:rPr>
        <w:t xml:space="preserve">Le père allumette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1"/>
          <w:color w:val="0070c0"/>
          <w:rtl w:val="0"/>
        </w:rPr>
        <w:t xml:space="preserve">Kevin, c'est bon maintenant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".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16" ma:contentTypeDescription="Create a new document." ma:contentTypeScope="" ma:versionID="4bda2a8b891087e91d6def03e96885ba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2c80dacff2e061b6e96ccf256ad10deb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0f605-ee6e-4955-9e7a-34930cbf252c">
      <Terms xmlns="http://schemas.microsoft.com/office/infopath/2007/PartnerControls"/>
    </lcf76f155ced4ddcb4097134ff3c332f>
    <TaxCatchAll xmlns="ced33c4c-61ba-4812-aaec-679d9542164a" xsi:nil="true"/>
    <Client xmlns="4400f605-ee6e-4955-9e7a-34930cbf252c" xsi:nil="true"/>
    <Projet xmlns="4400f605-ee6e-4955-9e7a-34930cbf252c" xsi:nil="true"/>
    <Num_x00e9_ro_x0020_de_x0020_devis xmlns="4400f605-ee6e-4955-9e7a-34930cbf252c" xsi:nil="true"/>
  </documentManagement>
</p:properties>
</file>

<file path=customXml/itemProps1.xml><?xml version="1.0" encoding="utf-8"?>
<ds:datastoreItem xmlns:ds="http://schemas.openxmlformats.org/officeDocument/2006/customXml" ds:itemID="{D313C33F-0750-42B8-8483-E62CDF94FEB2}"/>
</file>

<file path=customXml/itemProps2.xml><?xml version="1.0" encoding="utf-8"?>
<ds:datastoreItem xmlns:ds="http://schemas.openxmlformats.org/officeDocument/2006/customXml" ds:itemID="{46F4CC50-84B6-49AD-91F4-03B7BD7506C5}"/>
</file>

<file path=customXml/itemProps3.xml><?xml version="1.0" encoding="utf-8"?>
<ds:datastoreItem xmlns:ds="http://schemas.openxmlformats.org/officeDocument/2006/customXml" ds:itemID="{2292332C-5EB6-4F75-8D9E-AD8345E1C99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Order">
    <vt:r8>41600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