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438A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Objet : Formation CDC | Exemple de mail pour demo accessibilité outlook</w:t>
      </w:r>
    </w:p>
    <w:p w14:paraId="5DF3FE71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</w:p>
    <w:p w14:paraId="747511E2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Bonjour à toutes et à tous,</w:t>
      </w:r>
    </w:p>
    <w:p w14:paraId="4A3C0D54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Veuillez trouver ci-dessous l’ordre du jour préparé pour notre prochaine réunion de coordination stratégique.</w:t>
      </w:r>
    </w:p>
    <w:p w14:paraId="7CD81DAA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Introduction et rappel des enjeux</w:t>
      </w:r>
    </w:p>
    <w:p w14:paraId="09F6EDE9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-Tour de table rapide</w:t>
      </w:r>
    </w:p>
    <w:p w14:paraId="6111AD87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-Rappel des objectifs opérationnels 2025</w:t>
      </w:r>
    </w:p>
    <w:p w14:paraId="7E3B027C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-Points de vigilance identifiés lors de la précédente session</w:t>
      </w:r>
    </w:p>
    <w:p w14:paraId="38DB4536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Programme « Modernisation des Services Numériques »</w:t>
      </w:r>
    </w:p>
    <w:p w14:paraId="4EFAED53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-État d’avancement</w:t>
      </w:r>
    </w:p>
    <w:p w14:paraId="0B6F78A6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-Prochaines étapes prioritaires</w:t>
      </w:r>
    </w:p>
    <w:p w14:paraId="4E743692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-Documentation de référence : https://intranet.cdc/services-numeriques</w:t>
      </w:r>
    </w:p>
    <w:p w14:paraId="5B5E56B4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Projet « Accessibilité et Conformité »</w:t>
      </w:r>
    </w:p>
    <w:p w14:paraId="4D312529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-Bilan des audits internes</w:t>
      </w:r>
    </w:p>
    <w:p w14:paraId="716B73B4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-Plan d’amélioration continue</w:t>
      </w:r>
    </w:p>
    <w:p w14:paraId="4242AA1D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-Ressources : https://intranet.cdc/accessibilite</w:t>
      </w:r>
    </w:p>
    <w:p w14:paraId="1284FFC4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Présentation du tableau des risques critiques</w:t>
      </w:r>
    </w:p>
    <w:p w14:paraId="1354C4E4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Arbitrages à prévoir avant fin d’année</w:t>
      </w:r>
    </w:p>
    <w:p w14:paraId="36122BA1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Lien vers le registre des risques : https://intranet.cdc/risques</w:t>
      </w:r>
    </w:p>
    <w:p w14:paraId="7220A04B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-Besoins en renforts temporaires</w:t>
      </w:r>
    </w:p>
    <w:p w14:paraId="68B25128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-Formations prévues au 1er semestre 2026</w:t>
      </w:r>
    </w:p>
    <w:p w14:paraId="1BE06BBC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-Mise à jour des référentiels internes</w:t>
      </w:r>
    </w:p>
    <w:p w14:paraId="0B91DCF9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Merci d’envoyer vos questions ou demandes d’ajout avant le 10 décembre à l’adresse : coordination-strategique@cdc.fr</w:t>
      </w:r>
    </w:p>
    <w:p w14:paraId="75D6EF7B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Bien cordialement,</w:t>
      </w:r>
    </w:p>
    <w:p w14:paraId="51AE3645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</w:p>
    <w:p w14:paraId="2364E72F" w14:textId="77777777" w:rsidR="001D4E09" w:rsidRPr="001D4E09" w:rsidRDefault="001D4E09" w:rsidP="001D4E09">
      <w:pPr>
        <w:pStyle w:val="Textebrut"/>
        <w:rPr>
          <w:rFonts w:ascii="Courier New" w:hAnsi="Courier New" w:cs="Courier New"/>
        </w:rPr>
      </w:pPr>
      <w:r w:rsidRPr="001D4E09">
        <w:rPr>
          <w:rFonts w:ascii="Courier New" w:hAnsi="Courier New" w:cs="Courier New"/>
        </w:rPr>
        <w:t>Direction Coordination &amp; Pilotage</w:t>
      </w:r>
    </w:p>
    <w:p w14:paraId="7105C20D" w14:textId="77777777" w:rsidR="001D4E09" w:rsidRDefault="001D4E09" w:rsidP="001D4E09">
      <w:pPr>
        <w:pStyle w:val="Textebrut"/>
        <w:rPr>
          <w:rFonts w:ascii="Courier New" w:hAnsi="Courier New" w:cs="Courier New"/>
        </w:rPr>
      </w:pPr>
    </w:p>
    <w:sectPr w:rsidR="001D4E09" w:rsidSect="001D4E0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09"/>
    <w:rsid w:val="001D4E09"/>
    <w:rsid w:val="002165D9"/>
    <w:rsid w:val="005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F95D"/>
  <w15:chartTrackingRefBased/>
  <w15:docId w15:val="{8083D75E-924C-4F57-B58E-416BAB0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F4C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F4C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VALASEK</dc:creator>
  <cp:keywords/>
  <dc:description/>
  <cp:lastModifiedBy>Laura VALASEK</cp:lastModifiedBy>
  <cp:revision>2</cp:revision>
  <dcterms:created xsi:type="dcterms:W3CDTF">2025-12-02T21:47:00Z</dcterms:created>
  <dcterms:modified xsi:type="dcterms:W3CDTF">2025-12-02T21:47:00Z</dcterms:modified>
</cp:coreProperties>
</file>