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6C870" w14:textId="5E47E56B" w:rsidR="00990CCD" w:rsidRPr="005A540E" w:rsidRDefault="00A06621" w:rsidP="005A540E">
      <w:pPr>
        <w:pStyle w:val="Titre1"/>
      </w:pPr>
      <w:r w:rsidRPr="005A540E">
        <w:t>P</w:t>
      </w:r>
      <w:r w:rsidR="00101EF7">
        <w:t>-</w:t>
      </w:r>
      <w:r w:rsidR="006A51B1" w:rsidRPr="005A540E">
        <w:t>1 </w:t>
      </w:r>
      <w:r w:rsidR="00CC33D0" w:rsidRPr="005A540E">
        <w:t xml:space="preserve"> </w:t>
      </w:r>
      <w:r w:rsidR="00CC33D0" w:rsidRPr="005A540E">
        <w:br/>
      </w:r>
      <w:r w:rsidR="006A51B1" w:rsidRPr="005A540E">
        <w:t xml:space="preserve"> </w:t>
      </w:r>
      <w:r w:rsidR="00582F7E" w:rsidRPr="00582F7E">
        <w:t>Tester le contraste des textes et éléments graphiques informatifs</w:t>
      </w:r>
    </w:p>
    <w:p w14:paraId="47CD995A" w14:textId="77777777" w:rsidR="00AE0C7C" w:rsidRPr="000C2374" w:rsidRDefault="00AE0C7C" w:rsidP="00AE0C7C">
      <w:pPr>
        <w:pStyle w:val="Titre2"/>
      </w:pPr>
      <w:r w:rsidRPr="000C2374">
        <w:t>Cas n°1</w:t>
      </w:r>
    </w:p>
    <w:p w14:paraId="7852CA3A" w14:textId="34CA4C53" w:rsidR="000C2374" w:rsidRPr="008B6C80" w:rsidRDefault="00C671B7" w:rsidP="00C671B7">
      <w:pPr>
        <w:shd w:val="clear" w:color="auto" w:fill="5FC0AA"/>
        <w:jc w:val="center"/>
        <w:rPr>
          <w:color w:val="FFFFFF" w:themeColor="background1"/>
          <w:sz w:val="34"/>
          <w:szCs w:val="34"/>
        </w:rPr>
      </w:pPr>
      <w:r w:rsidRPr="008B6C80">
        <w:rPr>
          <w:color w:val="FFFFFF" w:themeColor="background1"/>
          <w:sz w:val="34"/>
          <w:szCs w:val="34"/>
        </w:rPr>
        <w:t>Je découvre</w:t>
      </w:r>
    </w:p>
    <w:p w14:paraId="470F2152" w14:textId="5C4FED39" w:rsidR="003B33CA" w:rsidRPr="000C2374" w:rsidRDefault="00847FE4" w:rsidP="00D855CA">
      <w:pPr>
        <w:pStyle w:val="Titre2"/>
      </w:pPr>
      <w:r w:rsidRPr="000C2374">
        <w:t>Cas n</w:t>
      </w:r>
      <w:r w:rsidR="003B33CA" w:rsidRPr="000C2374">
        <w:t>°</w:t>
      </w:r>
      <w:r w:rsidR="00AE0C7C">
        <w:t>2</w:t>
      </w:r>
    </w:p>
    <w:p w14:paraId="6AC85F12" w14:textId="2ED2B42A" w:rsidR="00163614" w:rsidRPr="00163614" w:rsidRDefault="00163614" w:rsidP="00163614">
      <w:pPr>
        <w:rPr>
          <w:color w:val="F1A983" w:themeColor="accent2" w:themeTint="99"/>
          <w:sz w:val="72"/>
          <w:szCs w:val="72"/>
        </w:rPr>
      </w:pPr>
      <w:r w:rsidRPr="00163614">
        <w:rPr>
          <w:b/>
          <w:bCs/>
          <w:color w:val="FFFF00"/>
          <w:sz w:val="72"/>
          <w:szCs w:val="72"/>
          <w:highlight w:val="red"/>
        </w:rPr>
        <w:t>Synthèse du rapport</w:t>
      </w:r>
    </w:p>
    <w:p w14:paraId="2ED70DD9" w14:textId="70703EE6" w:rsidR="00242D33" w:rsidRDefault="009E1443" w:rsidP="00D855CA">
      <w:pPr>
        <w:pStyle w:val="Titre2"/>
      </w:pPr>
      <w:r>
        <w:t>Cas n°</w:t>
      </w:r>
      <w:r w:rsidR="00AE0C7C">
        <w:t>3</w:t>
      </w:r>
    </w:p>
    <w:p w14:paraId="54EBC4DC" w14:textId="34FF9E6C" w:rsidR="000C23AB" w:rsidRDefault="000C23AB" w:rsidP="000C23AB">
      <w:r w:rsidRPr="000C23AB">
        <w:rPr>
          <w:noProof/>
        </w:rPr>
        <w:drawing>
          <wp:inline distT="0" distB="0" distL="0" distR="0" wp14:anchorId="4D6D63C2" wp14:editId="6301D7B8">
            <wp:extent cx="914400" cy="914400"/>
            <wp:effectExtent l="0" t="0" r="0" b="0"/>
            <wp:docPr id="4" name="Graphic 3">
              <a:extLst xmlns:a="http://schemas.openxmlformats.org/drawingml/2006/main">
                <a:ext uri="{FF2B5EF4-FFF2-40B4-BE49-F238E27FC236}">
                  <a16:creationId xmlns:a16="http://schemas.microsoft.com/office/drawing/2014/main" id="{6860F114-3E04-F90A-80EE-7557011959C5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3">
                      <a:extLst>
                        <a:ext uri="{FF2B5EF4-FFF2-40B4-BE49-F238E27FC236}">
                          <a16:creationId xmlns:a16="http://schemas.microsoft.com/office/drawing/2014/main" id="{6860F114-3E04-F90A-80EE-7557011959C5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5831D" w14:textId="6A4FEE5B" w:rsidR="00057E86" w:rsidRDefault="00057E86" w:rsidP="00D855CA">
      <w:pPr>
        <w:pStyle w:val="Titre2"/>
      </w:pPr>
      <w:r>
        <w:t>Cas n°</w:t>
      </w:r>
      <w:r w:rsidR="00AE0C7C">
        <w:t>4</w:t>
      </w:r>
    </w:p>
    <w:p w14:paraId="72645348" w14:textId="30424754" w:rsidR="007A26FE" w:rsidRPr="00FF74C6" w:rsidRDefault="000F4F83" w:rsidP="000F4F83">
      <w:pPr>
        <w:pStyle w:val="Paragraphedeliste"/>
        <w:rPr>
          <w:color w:val="4C94D8" w:themeColor="text2" w:themeTint="80"/>
        </w:rPr>
      </w:pPr>
      <w:r w:rsidRPr="000F4F83">
        <w:rPr>
          <w:noProof/>
          <w:color w:val="4C94D8" w:themeColor="text2" w:themeTint="80"/>
        </w:rPr>
        <w:drawing>
          <wp:inline distT="0" distB="0" distL="0" distR="0" wp14:anchorId="79B7386E" wp14:editId="54E6383B">
            <wp:extent cx="4723372" cy="3009900"/>
            <wp:effectExtent l="0" t="0" r="127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6C58C3D-F4EF-F7A4-A4DF-863489063376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6C58C3D-F4EF-F7A4-A4DF-863489063376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24767" cy="3010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26FE" w:rsidRPr="00FF7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618E2"/>
    <w:multiLevelType w:val="hybridMultilevel"/>
    <w:tmpl w:val="685CF67E"/>
    <w:lvl w:ilvl="0" w:tplc="CAA4B1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13711"/>
    <w:multiLevelType w:val="hybridMultilevel"/>
    <w:tmpl w:val="6ACC9A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18300">
    <w:abstractNumId w:val="1"/>
  </w:num>
  <w:num w:numId="2" w16cid:durableId="1506360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D6"/>
    <w:rsid w:val="00057E86"/>
    <w:rsid w:val="000C2374"/>
    <w:rsid w:val="000C23AB"/>
    <w:rsid w:val="000F4F83"/>
    <w:rsid w:val="00101EF7"/>
    <w:rsid w:val="001054FD"/>
    <w:rsid w:val="0012249E"/>
    <w:rsid w:val="00163614"/>
    <w:rsid w:val="001B6EF7"/>
    <w:rsid w:val="00242D33"/>
    <w:rsid w:val="00295B0D"/>
    <w:rsid w:val="002D0B1D"/>
    <w:rsid w:val="00301EF0"/>
    <w:rsid w:val="003A7B90"/>
    <w:rsid w:val="003B33CA"/>
    <w:rsid w:val="004001CB"/>
    <w:rsid w:val="00582F7E"/>
    <w:rsid w:val="005A540E"/>
    <w:rsid w:val="006A51B1"/>
    <w:rsid w:val="006B3F00"/>
    <w:rsid w:val="007A26FE"/>
    <w:rsid w:val="00847FE4"/>
    <w:rsid w:val="008652D1"/>
    <w:rsid w:val="008B6633"/>
    <w:rsid w:val="008B6C80"/>
    <w:rsid w:val="008C7020"/>
    <w:rsid w:val="00903538"/>
    <w:rsid w:val="00943868"/>
    <w:rsid w:val="00990CCD"/>
    <w:rsid w:val="009E1443"/>
    <w:rsid w:val="00A06621"/>
    <w:rsid w:val="00A40CD6"/>
    <w:rsid w:val="00AE0C7C"/>
    <w:rsid w:val="00B42DE1"/>
    <w:rsid w:val="00C671B7"/>
    <w:rsid w:val="00CC33D0"/>
    <w:rsid w:val="00D855CA"/>
    <w:rsid w:val="00EC7CC3"/>
    <w:rsid w:val="00F66684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9512"/>
  <w15:chartTrackingRefBased/>
  <w15:docId w15:val="{D0C39864-DE7E-4454-9484-CEF40DE4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A540E"/>
    <w:pPr>
      <w:keepNext/>
      <w:keepLines/>
      <w:shd w:val="clear" w:color="auto" w:fill="E8E8E8" w:themeFill="background2"/>
      <w:spacing w:before="360" w:after="960"/>
      <w:jc w:val="center"/>
      <w:outlineLvl w:val="0"/>
    </w:pPr>
    <w:rPr>
      <w:rFonts w:ascii="Arial" w:eastAsiaTheme="majorEastAsia" w:hAnsi="Arial" w:cs="Arial"/>
      <w:b/>
      <w:bCs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855CA"/>
    <w:pPr>
      <w:pBdr>
        <w:bottom w:val="single" w:sz="4" w:space="1" w:color="auto"/>
      </w:pBdr>
      <w:spacing w:before="240"/>
      <w:outlineLvl w:val="1"/>
    </w:pPr>
    <w:rPr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0C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0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0C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0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0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0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0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540E"/>
    <w:rPr>
      <w:rFonts w:ascii="Arial" w:eastAsiaTheme="majorEastAsia" w:hAnsi="Arial" w:cs="Arial"/>
      <w:b/>
      <w:bCs/>
      <w:color w:val="0F4761" w:themeColor="accent1" w:themeShade="BF"/>
      <w:sz w:val="40"/>
      <w:szCs w:val="40"/>
      <w:shd w:val="clear" w:color="auto" w:fill="E8E8E8" w:themeFill="background2"/>
    </w:rPr>
  </w:style>
  <w:style w:type="character" w:customStyle="1" w:styleId="Titre2Car">
    <w:name w:val="Titre 2 Car"/>
    <w:basedOn w:val="Policepardfaut"/>
    <w:link w:val="Titre2"/>
    <w:uiPriority w:val="9"/>
    <w:rsid w:val="00D855CA"/>
    <w:rPr>
      <w:b/>
      <w:bCs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0C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0CD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0CD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0CD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0CD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0CD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0CD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0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0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0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0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0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0CD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40CD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0CD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0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0CD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0C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 xmlns="4400f605-ee6e-4955-9e7a-34930cbf252c" xsi:nil="true"/>
    <TaxCatchAll xmlns="ced33c4c-61ba-4812-aaec-679d9542164a" xsi:nil="true"/>
    <lcf76f155ced4ddcb4097134ff3c332f xmlns="4400f605-ee6e-4955-9e7a-34930cbf252c">
      <Terms xmlns="http://schemas.microsoft.com/office/infopath/2007/PartnerControls"/>
    </lcf76f155ced4ddcb4097134ff3c332f>
    <Projet xmlns="4400f605-ee6e-4955-9e7a-34930cbf252c" xsi:nil="true"/>
    <Num_x00e9_ro_x0020_de_x0020_devis xmlns="4400f605-ee6e-4955-9e7a-34930cbf25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88125EB0AAE4E80F2716C0B1D6827" ma:contentTypeVersion="25" ma:contentTypeDescription="Crée un document." ma:contentTypeScope="" ma:versionID="3a9b53aa4a3ff60aeb752a876dd32ba5">
  <xsd:schema xmlns:xsd="http://www.w3.org/2001/XMLSchema" xmlns:xs="http://www.w3.org/2001/XMLSchema" xmlns:p="http://schemas.microsoft.com/office/2006/metadata/properties" xmlns:ns2="4400f605-ee6e-4955-9e7a-34930cbf252c" xmlns:ns3="ced33c4c-61ba-4812-aaec-679d9542164a" targetNamespace="http://schemas.microsoft.com/office/2006/metadata/properties" ma:root="true" ma:fieldsID="abad41c6314d0c204e1adf2da4974ffa" ns2:_="" ns3:_="">
    <xsd:import namespace="4400f605-ee6e-4955-9e7a-34930cbf252c"/>
    <xsd:import namespace="ced33c4c-61ba-4812-aaec-679d95421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Client" minOccurs="0"/>
                <xsd:element ref="ns2:Projet" minOccurs="0"/>
                <xsd:element ref="ns2:Num_x00e9_ro_x0020_de_x0020_devi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0f605-ee6e-4955-9e7a-34930cbf2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3122fe9c-e2a5-4bf3-8506-eccf5eeb8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Client" ma:index="21" nillable="true" ma:displayName="Client" ma:internalName="Client">
      <xsd:simpleType>
        <xsd:restriction base="dms:Text">
          <xsd:maxLength value="255"/>
        </xsd:restriction>
      </xsd:simpleType>
    </xsd:element>
    <xsd:element name="Projet" ma:index="22" nillable="true" ma:displayName="Projet" ma:internalName="Projet">
      <xsd:simpleType>
        <xsd:restriction base="dms:Text">
          <xsd:maxLength value="255"/>
        </xsd:restriction>
      </xsd:simpleType>
    </xsd:element>
    <xsd:element name="Num_x00e9_ro_x0020_de_x0020_devis" ma:index="23" nillable="true" ma:displayName="Numéro de devis" ma:internalName="Num_x00e9_ro_x0020_de_x0020_devis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33c4c-61ba-4812-aaec-679d954216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54a18b-7032-4b73-8963-1e5c32ec8b87}" ma:internalName="TaxCatchAll" ma:showField="CatchAllData" ma:web="ced33c4c-61ba-4812-aaec-679d95421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DB0F41-CC80-418F-A31A-4D7F4A9DBAF1}">
  <ds:schemaRefs>
    <ds:schemaRef ds:uri="http://schemas.microsoft.com/office/2006/metadata/properties"/>
    <ds:schemaRef ds:uri="http://schemas.microsoft.com/office/infopath/2007/PartnerControls"/>
    <ds:schemaRef ds:uri="4400f605-ee6e-4955-9e7a-34930cbf252c"/>
    <ds:schemaRef ds:uri="ced33c4c-61ba-4812-aaec-679d9542164a"/>
  </ds:schemaRefs>
</ds:datastoreItem>
</file>

<file path=customXml/itemProps2.xml><?xml version="1.0" encoding="utf-8"?>
<ds:datastoreItem xmlns:ds="http://schemas.openxmlformats.org/officeDocument/2006/customXml" ds:itemID="{74BD3D78-3EBA-43C9-9CEA-E0637BDF9D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D8F49-ACE6-4106-B69A-64C434A682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Mesurer les contrastes de couleurs</vt:lpstr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Tester le contraste des textes et éléments graphiques informatifs</dc:title>
  <dc:subject/>
  <dc:creator>Alix LARGE</dc:creator>
  <cp:keywords/>
  <dc:description/>
  <cp:lastModifiedBy>Alix LARGE</cp:lastModifiedBy>
  <cp:revision>33</cp:revision>
  <dcterms:created xsi:type="dcterms:W3CDTF">2025-10-28T10:09:00Z</dcterms:created>
  <dcterms:modified xsi:type="dcterms:W3CDTF">2026-02-12T13:24:00Z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0x01010097188125EB0AAE4E80F2716C0B1D6827</vt:lpwstr>
  </property>
</Properties>
</file>