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3674" w:rsidR="00763674" w:rsidP="008F3DA1" w:rsidRDefault="00FC64D1" w14:paraId="1E0140EA" w14:textId="17EB83FE">
      <w:pPr>
        <w:pStyle w:val="Titre2"/>
        <w:shd w:val="clear" w:color="auto" w:fill="F2F2F2" w:themeFill="background1" w:themeFillShade="F2"/>
        <w:spacing w:after="480"/>
        <w:jc w:val="center"/>
        <w:rPr>
          <w:color w:val="002060"/>
          <w:sz w:val="40"/>
          <w:szCs w:val="40"/>
        </w:rPr>
      </w:pPr>
      <w:bookmarkStart w:name="_rj2l6dq6h39h" w:colFirst="0" w:colLast="0" w:id="0"/>
      <w:bookmarkEnd w:id="0"/>
      <w:r>
        <w:rPr>
          <w:color w:val="002060"/>
          <w:sz w:val="40"/>
          <w:szCs w:val="40"/>
        </w:rPr>
        <w:t>TP- 3</w:t>
      </w:r>
      <w:r>
        <w:rPr>
          <w:color w:val="002060"/>
          <w:sz w:val="40"/>
          <w:szCs w:val="40"/>
        </w:rPr>
        <w:br/>
      </w:r>
      <w:r w:rsidRPr="00763674" w:rsidR="00763674">
        <w:rPr>
          <w:color w:val="002060"/>
          <w:sz w:val="40"/>
          <w:szCs w:val="40"/>
        </w:rPr>
        <w:t>Transformer un tableau complexe</w:t>
      </w:r>
      <w:r w:rsidR="008F3DA1">
        <w:rPr>
          <w:color w:val="002060"/>
          <w:sz w:val="40"/>
          <w:szCs w:val="40"/>
        </w:rPr>
        <w:t xml:space="preserve"> </w:t>
      </w:r>
      <w:r w:rsidR="008F3DA1">
        <w:rPr>
          <w:color w:val="002060"/>
          <w:sz w:val="40"/>
          <w:szCs w:val="40"/>
        </w:rPr>
        <w:br/>
      </w:r>
      <w:r w:rsidR="00763674">
        <w:rPr>
          <w:color w:val="002060"/>
          <w:sz w:val="40"/>
          <w:szCs w:val="40"/>
        </w:rPr>
        <w:t xml:space="preserve">en </w:t>
      </w:r>
      <w:r w:rsidR="00DF5074">
        <w:rPr>
          <w:color w:val="002060"/>
          <w:sz w:val="40"/>
          <w:szCs w:val="40"/>
        </w:rPr>
        <w:t>alternative accessible</w:t>
      </w:r>
    </w:p>
    <w:p w:rsidR="00272D0F" w:rsidP="57348D64" w:rsidRDefault="007767BA" w14:paraId="2A810D76" w14:textId="149846AC">
      <w:pPr>
        <w:spacing w:after="300" w:afterAutospacing="off"/>
      </w:pPr>
      <w:r w:rsidR="007767BA">
        <w:rPr/>
        <w:t>[</w:t>
      </w:r>
      <w:r w:rsidRPr="57348D64" w:rsidR="007767BA">
        <w:rPr>
          <w:b w:val="1"/>
          <w:bCs w:val="1"/>
        </w:rPr>
        <w:t>Consigne</w:t>
      </w:r>
      <w:r w:rsidR="007767BA">
        <w:rPr/>
        <w:t> : voici un tableau complexe</w:t>
      </w:r>
      <w:r w:rsidR="02FA334C">
        <w:rPr/>
        <w:t xml:space="preserve"> non accessible</w:t>
      </w:r>
      <w:r w:rsidR="00621915">
        <w:rPr/>
        <w:t xml:space="preserve">. </w:t>
      </w:r>
      <w:r w:rsidR="00621915">
        <w:rPr/>
        <w:t>Proposer une alternative accessible à ce tableau</w:t>
      </w:r>
      <w:r w:rsidR="00C70D85">
        <w:rPr/>
        <w:t>.</w:t>
      </w:r>
      <w:r w:rsidR="00F50DF3">
        <w:rPr/>
        <w:t>]</w:t>
      </w:r>
    </w:p>
    <w:tbl>
      <w:tblPr>
        <w:tblStyle w:val="Grilledutableau"/>
        <w:tblpPr w:leftFromText="141" w:rightFromText="141" w:vertAnchor="text" w:horzAnchor="margin" w:tblpY="238"/>
        <w:tblW w:w="10774" w:type="dxa"/>
        <w:tblLayout w:type="fixed"/>
        <w:tblLook w:val="04A0" w:firstRow="1" w:lastRow="0" w:firstColumn="1" w:lastColumn="0" w:noHBand="0" w:noVBand="1"/>
      </w:tblPr>
      <w:tblGrid>
        <w:gridCol w:w="2780"/>
        <w:gridCol w:w="1609"/>
        <w:gridCol w:w="6"/>
        <w:gridCol w:w="1425"/>
        <w:gridCol w:w="3039"/>
        <w:gridCol w:w="1915"/>
      </w:tblGrid>
      <w:tr w:rsidRPr="000A4130" w:rsidR="00FC64D1" w:rsidTr="00FC64D1" w14:paraId="3E084925" w14:textId="77777777">
        <w:trPr>
          <w:trHeight w:val="734"/>
          <w:tblHeader/>
        </w:trPr>
        <w:tc>
          <w:tcPr>
            <w:tcW w:w="2780" w:type="dxa"/>
            <w:vMerge w:val="restart"/>
            <w:shd w:val="clear" w:color="auto" w:fill="FFFFFF" w:themeFill="background1"/>
            <w:vAlign w:val="center"/>
          </w:tcPr>
          <w:p w:rsidRPr="00F43BCF" w:rsidR="00FC64D1" w:rsidP="00FC64D1" w:rsidRDefault="00FC64D1" w14:paraId="352C5DB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F757C7">
              <w:rPr>
                <w:b/>
                <w:bCs/>
              </w:rPr>
              <w:t>Revenu Mensuel</w:t>
            </w:r>
          </w:p>
        </w:tc>
        <w:tc>
          <w:tcPr>
            <w:tcW w:w="3040" w:type="dxa"/>
            <w:gridSpan w:val="3"/>
            <w:shd w:val="clear" w:color="auto" w:fill="FFFFFF" w:themeFill="background1"/>
          </w:tcPr>
          <w:p w:rsidRPr="000A4130" w:rsidR="00FC64D1" w:rsidP="00FC64D1" w:rsidRDefault="00FC64D1" w14:paraId="021442CD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Repas</w:t>
            </w:r>
          </w:p>
        </w:tc>
        <w:tc>
          <w:tcPr>
            <w:tcW w:w="4954" w:type="dxa"/>
            <w:gridSpan w:val="2"/>
            <w:shd w:val="clear" w:color="auto" w:fill="FFFFFF" w:themeFill="background1"/>
          </w:tcPr>
          <w:p w:rsidRPr="000A4130" w:rsidR="00FC64D1" w:rsidP="00FC64D1" w:rsidRDefault="00FC64D1" w14:paraId="5E53559D" w14:textId="6F31DA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Logement </w:t>
            </w:r>
            <w:r w:rsidR="00AE4759">
              <w:rPr>
                <w:b/>
                <w:bCs/>
              </w:rPr>
              <w:t>(</w:t>
            </w:r>
            <w:r>
              <w:rPr>
                <w:b/>
                <w:bCs/>
              </w:rPr>
              <w:t>par mois)</w:t>
            </w:r>
          </w:p>
        </w:tc>
      </w:tr>
      <w:tr w:rsidRPr="000A4130" w:rsidR="00FC64D1" w:rsidTr="00FC64D1" w14:paraId="1F068262" w14:textId="77777777">
        <w:trPr>
          <w:trHeight w:val="769"/>
          <w:tblHeader/>
        </w:trPr>
        <w:tc>
          <w:tcPr>
            <w:tcW w:w="2780" w:type="dxa"/>
            <w:vMerge/>
            <w:shd w:val="clear" w:color="auto" w:fill="FFFFFF" w:themeFill="background1"/>
            <w:vAlign w:val="center"/>
          </w:tcPr>
          <w:p w:rsidRPr="00F43BCF" w:rsidR="00FC64D1" w:rsidP="00FC64D1" w:rsidRDefault="00FC64D1" w14:paraId="5EEAEA81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shd w:val="clear" w:color="auto" w:fill="FFFFFF" w:themeFill="background1"/>
          </w:tcPr>
          <w:p w:rsidRPr="00F757C7" w:rsidR="00FC64D1" w:rsidP="00FC64D1" w:rsidRDefault="00FC64D1" w14:paraId="75333D70" w14:textId="77777777">
            <w:pPr>
              <w:jc w:val="center"/>
              <w:rPr>
                <w:b/>
                <w:bCs/>
              </w:rPr>
            </w:pPr>
            <w:r w:rsidRPr="00F757C7">
              <w:rPr>
                <w:b/>
                <w:bCs/>
              </w:rPr>
              <w:t>1 repas</w:t>
            </w:r>
          </w:p>
        </w:tc>
        <w:tc>
          <w:tcPr>
            <w:tcW w:w="1425" w:type="dxa"/>
            <w:shd w:val="clear" w:color="auto" w:fill="FFFFFF" w:themeFill="background1"/>
          </w:tcPr>
          <w:p w:rsidRPr="00F757C7" w:rsidR="00FC64D1" w:rsidP="00FC64D1" w:rsidRDefault="00FC64D1" w14:paraId="49C8E514" w14:textId="77777777">
            <w:pPr>
              <w:jc w:val="center"/>
              <w:rPr>
                <w:b/>
                <w:bCs/>
              </w:rPr>
            </w:pPr>
            <w:r w:rsidRPr="00F757C7">
              <w:rPr>
                <w:b/>
                <w:bCs/>
              </w:rPr>
              <w:t>2 repas</w:t>
            </w:r>
          </w:p>
        </w:tc>
        <w:tc>
          <w:tcPr>
            <w:tcW w:w="3039" w:type="dxa"/>
            <w:shd w:val="clear" w:color="auto" w:fill="FFFFFF" w:themeFill="background1"/>
          </w:tcPr>
          <w:p w:rsidRPr="000A4130" w:rsidR="00FC64D1" w:rsidP="00FC64D1" w:rsidRDefault="00FC64D1" w14:paraId="3B08FF9E" w14:textId="77777777">
            <w:pPr>
              <w:jc w:val="center"/>
              <w:rPr>
                <w:b/>
                <w:bCs/>
              </w:rPr>
            </w:pPr>
            <w:r w:rsidRPr="000A4130">
              <w:rPr>
                <w:b/>
                <w:bCs/>
              </w:rPr>
              <w:t>1 pièce</w:t>
            </w:r>
            <w:r>
              <w:rPr>
                <w:b/>
                <w:bCs/>
              </w:rPr>
              <w:t xml:space="preserve"> </w:t>
            </w:r>
            <w:r w:rsidRPr="000A4130">
              <w:rPr>
                <w:b/>
                <w:bCs/>
              </w:rPr>
              <w:t>principale</w:t>
            </w:r>
          </w:p>
        </w:tc>
        <w:tc>
          <w:tcPr>
            <w:tcW w:w="1915" w:type="dxa"/>
          </w:tcPr>
          <w:p w:rsidRPr="000A4130" w:rsidR="00FC64D1" w:rsidP="00FC64D1" w:rsidRDefault="00FC64D1" w14:paraId="63431196" w14:textId="77777777">
            <w:pPr>
              <w:jc w:val="center"/>
              <w:rPr>
                <w:b/>
                <w:bCs/>
              </w:rPr>
            </w:pPr>
            <w:r w:rsidRPr="000A4130">
              <w:rPr>
                <w:b/>
                <w:bCs/>
              </w:rPr>
              <w:t>2 pièces et plus – Montant forfaitaire par pièce</w:t>
            </w:r>
          </w:p>
        </w:tc>
      </w:tr>
      <w:tr w:rsidR="00FC64D1" w:rsidTr="00FC64D1" w14:paraId="24D63BB6" w14:textId="77777777">
        <w:trPr>
          <w:trHeight w:val="381"/>
        </w:trPr>
        <w:tc>
          <w:tcPr>
            <w:tcW w:w="2780" w:type="dxa"/>
          </w:tcPr>
          <w:p w:rsidRPr="00DA766E" w:rsidR="00FC64D1" w:rsidP="00FC64D1" w:rsidRDefault="00FC64D1" w14:paraId="57C4A9BD" w14:textId="77777777">
            <w:pPr>
              <w:rPr>
                <w:sz w:val="20"/>
                <w:szCs w:val="20"/>
              </w:rPr>
            </w:pPr>
            <w:r w:rsidRPr="00DA766E">
              <w:rPr>
                <w:sz w:val="20"/>
                <w:szCs w:val="20"/>
              </w:rPr>
              <w:t>Inférieur à 1585€</w:t>
            </w:r>
          </w:p>
        </w:tc>
        <w:tc>
          <w:tcPr>
            <w:tcW w:w="1609" w:type="dxa"/>
            <w:vMerge w:val="restart"/>
            <w:vAlign w:val="center"/>
          </w:tcPr>
          <w:p w:rsidR="00FC64D1" w:rsidP="00FC64D1" w:rsidRDefault="00FC64D1" w14:paraId="2EB0A415" w14:textId="77777777">
            <w:pPr>
              <w:jc w:val="center"/>
            </w:pPr>
            <w:r>
              <w:t>4,65€</w:t>
            </w:r>
          </w:p>
        </w:tc>
        <w:tc>
          <w:tcPr>
            <w:tcW w:w="1431" w:type="dxa"/>
            <w:gridSpan w:val="2"/>
            <w:vMerge w:val="restart"/>
            <w:vAlign w:val="center"/>
          </w:tcPr>
          <w:p w:rsidR="00FC64D1" w:rsidP="00FC64D1" w:rsidRDefault="00FC64D1" w14:paraId="49938D19" w14:textId="77777777">
            <w:pPr>
              <w:jc w:val="center"/>
            </w:pPr>
            <w:r>
              <w:t>9,30€</w:t>
            </w:r>
          </w:p>
        </w:tc>
        <w:tc>
          <w:tcPr>
            <w:tcW w:w="3039" w:type="dxa"/>
          </w:tcPr>
          <w:p w:rsidR="00FC64D1" w:rsidP="00FC64D1" w:rsidRDefault="00FC64D1" w14:paraId="3C98DF42" w14:textId="77777777">
            <w:pPr>
              <w:jc w:val="center"/>
            </w:pPr>
            <w:r>
              <w:t>67,30€</w:t>
            </w:r>
          </w:p>
        </w:tc>
        <w:tc>
          <w:tcPr>
            <w:tcW w:w="1915" w:type="dxa"/>
          </w:tcPr>
          <w:p w:rsidR="00FC64D1" w:rsidP="00FC64D1" w:rsidRDefault="00FC64D1" w14:paraId="4FB9C563" w14:textId="77777777">
            <w:pPr>
              <w:jc w:val="center"/>
            </w:pPr>
            <w:r>
              <w:t>35,90€</w:t>
            </w:r>
          </w:p>
        </w:tc>
      </w:tr>
      <w:tr w:rsidR="00FC64D1" w:rsidTr="00FC64D1" w14:paraId="7AE9B202" w14:textId="77777777">
        <w:trPr>
          <w:trHeight w:val="381"/>
        </w:trPr>
        <w:tc>
          <w:tcPr>
            <w:tcW w:w="2780" w:type="dxa"/>
          </w:tcPr>
          <w:p w:rsidRPr="00DA766E" w:rsidR="00FC64D1" w:rsidP="00FC64D1" w:rsidRDefault="00FC64D1" w14:paraId="49BD794D" w14:textId="77777777">
            <w:pPr>
              <w:rPr>
                <w:sz w:val="20"/>
                <w:szCs w:val="20"/>
              </w:rPr>
            </w:pPr>
            <w:r w:rsidRPr="00DA766E">
              <w:rPr>
                <w:sz w:val="20"/>
                <w:szCs w:val="20"/>
              </w:rPr>
              <w:t>De 1585€ à 1901.99€</w:t>
            </w:r>
          </w:p>
        </w:tc>
        <w:tc>
          <w:tcPr>
            <w:tcW w:w="1609" w:type="dxa"/>
            <w:vMerge/>
          </w:tcPr>
          <w:p w:rsidR="00FC64D1" w:rsidP="00FC64D1" w:rsidRDefault="00FC64D1" w14:paraId="04E3640E" w14:textId="77777777">
            <w:pPr>
              <w:jc w:val="center"/>
            </w:pPr>
          </w:p>
        </w:tc>
        <w:tc>
          <w:tcPr>
            <w:tcW w:w="1431" w:type="dxa"/>
            <w:gridSpan w:val="2"/>
            <w:vMerge/>
          </w:tcPr>
          <w:p w:rsidR="00FC64D1" w:rsidP="00FC64D1" w:rsidRDefault="00FC64D1" w14:paraId="228221D6" w14:textId="77777777">
            <w:pPr>
              <w:jc w:val="center"/>
            </w:pPr>
          </w:p>
        </w:tc>
        <w:tc>
          <w:tcPr>
            <w:tcW w:w="3039" w:type="dxa"/>
          </w:tcPr>
          <w:p w:rsidR="00FC64D1" w:rsidP="00FC64D1" w:rsidRDefault="00FC64D1" w14:paraId="7558E3C8" w14:textId="77777777">
            <w:pPr>
              <w:jc w:val="center"/>
            </w:pPr>
            <w:r>
              <w:t>78,60€</w:t>
            </w:r>
          </w:p>
        </w:tc>
        <w:tc>
          <w:tcPr>
            <w:tcW w:w="1915" w:type="dxa"/>
          </w:tcPr>
          <w:p w:rsidR="00FC64D1" w:rsidP="00FC64D1" w:rsidRDefault="00FC64D1" w14:paraId="6E277613" w14:textId="77777777">
            <w:pPr>
              <w:jc w:val="center"/>
            </w:pPr>
            <w:r>
              <w:t>50,50€</w:t>
            </w:r>
          </w:p>
        </w:tc>
      </w:tr>
      <w:tr w:rsidR="00FC64D1" w:rsidTr="00FC64D1" w14:paraId="574339DB" w14:textId="77777777">
        <w:trPr>
          <w:trHeight w:val="360"/>
        </w:trPr>
        <w:tc>
          <w:tcPr>
            <w:tcW w:w="2780" w:type="dxa"/>
          </w:tcPr>
          <w:p w:rsidRPr="00DA766E" w:rsidR="00FC64D1" w:rsidP="00FC64D1" w:rsidRDefault="00FC64D1" w14:paraId="725EE159" w14:textId="77777777">
            <w:pPr>
              <w:rPr>
                <w:sz w:val="20"/>
                <w:szCs w:val="20"/>
              </w:rPr>
            </w:pPr>
            <w:r w:rsidRPr="00DA766E">
              <w:rPr>
                <w:sz w:val="20"/>
                <w:szCs w:val="20"/>
              </w:rPr>
              <w:t>De1902.00€ à 2218,99€</w:t>
            </w:r>
          </w:p>
        </w:tc>
        <w:tc>
          <w:tcPr>
            <w:tcW w:w="1609" w:type="dxa"/>
            <w:vMerge/>
          </w:tcPr>
          <w:p w:rsidR="00FC64D1" w:rsidP="00FC64D1" w:rsidRDefault="00FC64D1" w14:paraId="3CF7FF74" w14:textId="77777777">
            <w:pPr>
              <w:jc w:val="center"/>
            </w:pPr>
          </w:p>
        </w:tc>
        <w:tc>
          <w:tcPr>
            <w:tcW w:w="1431" w:type="dxa"/>
            <w:gridSpan w:val="2"/>
            <w:vMerge/>
          </w:tcPr>
          <w:p w:rsidR="00FC64D1" w:rsidP="00FC64D1" w:rsidRDefault="00FC64D1" w14:paraId="110FE32E" w14:textId="77777777">
            <w:pPr>
              <w:jc w:val="center"/>
            </w:pPr>
          </w:p>
        </w:tc>
        <w:tc>
          <w:tcPr>
            <w:tcW w:w="3039" w:type="dxa"/>
          </w:tcPr>
          <w:p w:rsidR="00FC64D1" w:rsidP="00FC64D1" w:rsidRDefault="00FC64D1" w14:paraId="298B0D9D" w14:textId="77777777">
            <w:pPr>
              <w:jc w:val="center"/>
            </w:pPr>
            <w:r>
              <w:t>89,70€</w:t>
            </w:r>
          </w:p>
        </w:tc>
        <w:tc>
          <w:tcPr>
            <w:tcW w:w="1915" w:type="dxa"/>
          </w:tcPr>
          <w:p w:rsidR="00FC64D1" w:rsidP="00FC64D1" w:rsidRDefault="00FC64D1" w14:paraId="569618D3" w14:textId="77777777">
            <w:pPr>
              <w:jc w:val="center"/>
            </w:pPr>
            <w:r>
              <w:t>67,30€</w:t>
            </w:r>
          </w:p>
        </w:tc>
      </w:tr>
      <w:tr w:rsidR="00FC64D1" w:rsidTr="00FC64D1" w14:paraId="69A761BF" w14:textId="77777777">
        <w:trPr>
          <w:trHeight w:val="381"/>
        </w:trPr>
        <w:tc>
          <w:tcPr>
            <w:tcW w:w="2780" w:type="dxa"/>
          </w:tcPr>
          <w:p w:rsidRPr="00DA766E" w:rsidR="00FC64D1" w:rsidP="00FC64D1" w:rsidRDefault="00FC64D1" w14:paraId="490F7348" w14:textId="77777777">
            <w:pPr>
              <w:rPr>
                <w:sz w:val="20"/>
                <w:szCs w:val="20"/>
              </w:rPr>
            </w:pPr>
            <w:r w:rsidRPr="00DA766E">
              <w:rPr>
                <w:sz w:val="20"/>
                <w:szCs w:val="20"/>
              </w:rPr>
              <w:t>De 2219,00€ à 2852,99€</w:t>
            </w:r>
          </w:p>
        </w:tc>
        <w:tc>
          <w:tcPr>
            <w:tcW w:w="1609" w:type="dxa"/>
            <w:vMerge/>
          </w:tcPr>
          <w:p w:rsidR="00FC64D1" w:rsidP="00FC64D1" w:rsidRDefault="00FC64D1" w14:paraId="70C65A22" w14:textId="77777777">
            <w:pPr>
              <w:jc w:val="center"/>
            </w:pPr>
          </w:p>
        </w:tc>
        <w:tc>
          <w:tcPr>
            <w:tcW w:w="1431" w:type="dxa"/>
            <w:gridSpan w:val="2"/>
            <w:vMerge/>
          </w:tcPr>
          <w:p w:rsidR="00FC64D1" w:rsidP="00FC64D1" w:rsidRDefault="00FC64D1" w14:paraId="047CC769" w14:textId="77777777">
            <w:pPr>
              <w:jc w:val="center"/>
            </w:pPr>
          </w:p>
        </w:tc>
        <w:tc>
          <w:tcPr>
            <w:tcW w:w="3039" w:type="dxa"/>
          </w:tcPr>
          <w:p w:rsidR="00FC64D1" w:rsidP="00FC64D1" w:rsidRDefault="00FC64D1" w14:paraId="41FAC0C4" w14:textId="77777777">
            <w:pPr>
              <w:jc w:val="center"/>
            </w:pPr>
            <w:r>
              <w:t>100,80€</w:t>
            </w:r>
          </w:p>
        </w:tc>
        <w:tc>
          <w:tcPr>
            <w:tcW w:w="1915" w:type="dxa"/>
          </w:tcPr>
          <w:p w:rsidR="00FC64D1" w:rsidP="00FC64D1" w:rsidRDefault="00FC64D1" w14:paraId="4BC1ECD4" w14:textId="77777777">
            <w:pPr>
              <w:jc w:val="center"/>
            </w:pPr>
            <w:r>
              <w:t>84,00€</w:t>
            </w:r>
          </w:p>
        </w:tc>
      </w:tr>
      <w:tr w:rsidR="00FC64D1" w:rsidTr="00FC64D1" w14:paraId="6A3BC5B6" w14:textId="77777777">
        <w:trPr>
          <w:trHeight w:val="381"/>
        </w:trPr>
        <w:tc>
          <w:tcPr>
            <w:tcW w:w="2780" w:type="dxa"/>
          </w:tcPr>
          <w:p w:rsidRPr="00DA766E" w:rsidR="00FC64D1" w:rsidP="00FC64D1" w:rsidRDefault="00FC64D1" w14:paraId="555DC955" w14:textId="77777777">
            <w:pPr>
              <w:rPr>
                <w:sz w:val="20"/>
                <w:szCs w:val="20"/>
              </w:rPr>
            </w:pPr>
            <w:r w:rsidRPr="00DA766E">
              <w:rPr>
                <w:sz w:val="20"/>
                <w:szCs w:val="20"/>
              </w:rPr>
              <w:t>De 2853,00€ à 3486,99€</w:t>
            </w:r>
          </w:p>
        </w:tc>
        <w:tc>
          <w:tcPr>
            <w:tcW w:w="1609" w:type="dxa"/>
            <w:vMerge/>
          </w:tcPr>
          <w:p w:rsidR="00FC64D1" w:rsidP="00FC64D1" w:rsidRDefault="00FC64D1" w14:paraId="0A019FC5" w14:textId="77777777">
            <w:pPr>
              <w:jc w:val="center"/>
            </w:pPr>
          </w:p>
        </w:tc>
        <w:tc>
          <w:tcPr>
            <w:tcW w:w="1431" w:type="dxa"/>
            <w:gridSpan w:val="2"/>
            <w:vMerge/>
          </w:tcPr>
          <w:p w:rsidR="00FC64D1" w:rsidP="00FC64D1" w:rsidRDefault="00FC64D1" w14:paraId="7B5AEC87" w14:textId="77777777">
            <w:pPr>
              <w:jc w:val="center"/>
            </w:pPr>
          </w:p>
        </w:tc>
        <w:tc>
          <w:tcPr>
            <w:tcW w:w="3039" w:type="dxa"/>
          </w:tcPr>
          <w:p w:rsidR="00FC64D1" w:rsidP="00FC64D1" w:rsidRDefault="00FC64D1" w14:paraId="6A30FE70" w14:textId="77777777">
            <w:pPr>
              <w:jc w:val="center"/>
            </w:pPr>
            <w:r>
              <w:t>123,40€</w:t>
            </w:r>
          </w:p>
        </w:tc>
        <w:tc>
          <w:tcPr>
            <w:tcW w:w="1915" w:type="dxa"/>
          </w:tcPr>
          <w:p w:rsidR="00FC64D1" w:rsidP="00FC64D1" w:rsidRDefault="00FC64D1" w14:paraId="749DF137" w14:textId="77777777">
            <w:pPr>
              <w:jc w:val="center"/>
            </w:pPr>
            <w:r>
              <w:t>106,40€</w:t>
            </w:r>
          </w:p>
        </w:tc>
      </w:tr>
      <w:tr w:rsidR="00FC64D1" w:rsidTr="00FC64D1" w14:paraId="0A533444" w14:textId="77777777">
        <w:trPr>
          <w:trHeight w:val="381"/>
        </w:trPr>
        <w:tc>
          <w:tcPr>
            <w:tcW w:w="2780" w:type="dxa"/>
          </w:tcPr>
          <w:p w:rsidRPr="00DA766E" w:rsidR="00FC64D1" w:rsidP="00FC64D1" w:rsidRDefault="00FC64D1" w14:paraId="121CC557" w14:textId="77777777">
            <w:pPr>
              <w:rPr>
                <w:sz w:val="20"/>
                <w:szCs w:val="20"/>
              </w:rPr>
            </w:pPr>
            <w:r w:rsidRPr="00DA766E">
              <w:rPr>
                <w:sz w:val="20"/>
                <w:szCs w:val="20"/>
              </w:rPr>
              <w:t>De 3487,00€ à 4120,99€</w:t>
            </w:r>
          </w:p>
        </w:tc>
        <w:tc>
          <w:tcPr>
            <w:tcW w:w="1609" w:type="dxa"/>
            <w:vMerge/>
          </w:tcPr>
          <w:p w:rsidR="00FC64D1" w:rsidP="00FC64D1" w:rsidRDefault="00FC64D1" w14:paraId="74CB557F" w14:textId="77777777">
            <w:pPr>
              <w:jc w:val="center"/>
            </w:pPr>
          </w:p>
        </w:tc>
        <w:tc>
          <w:tcPr>
            <w:tcW w:w="1431" w:type="dxa"/>
            <w:gridSpan w:val="2"/>
            <w:vMerge/>
          </w:tcPr>
          <w:p w:rsidR="00FC64D1" w:rsidP="00FC64D1" w:rsidRDefault="00FC64D1" w14:paraId="379BE080" w14:textId="77777777">
            <w:pPr>
              <w:jc w:val="center"/>
            </w:pPr>
          </w:p>
        </w:tc>
        <w:tc>
          <w:tcPr>
            <w:tcW w:w="3039" w:type="dxa"/>
          </w:tcPr>
          <w:p w:rsidR="00FC64D1" w:rsidP="00FC64D1" w:rsidRDefault="00FC64D1" w14:paraId="72004F9C" w14:textId="77777777">
            <w:pPr>
              <w:jc w:val="center"/>
            </w:pPr>
            <w:r>
              <w:t>145,70€</w:t>
            </w:r>
          </w:p>
        </w:tc>
        <w:tc>
          <w:tcPr>
            <w:tcW w:w="1915" w:type="dxa"/>
          </w:tcPr>
          <w:p w:rsidR="00FC64D1" w:rsidP="00FC64D1" w:rsidRDefault="00FC64D1" w14:paraId="10FB0DF5" w14:textId="77777777">
            <w:pPr>
              <w:jc w:val="center"/>
            </w:pPr>
            <w:r>
              <w:t>128,80€</w:t>
            </w:r>
          </w:p>
        </w:tc>
      </w:tr>
      <w:tr w:rsidR="00FC64D1" w:rsidTr="00FC64D1" w14:paraId="5FD491DB" w14:textId="77777777">
        <w:trPr>
          <w:trHeight w:val="381"/>
        </w:trPr>
        <w:tc>
          <w:tcPr>
            <w:tcW w:w="2780" w:type="dxa"/>
          </w:tcPr>
          <w:p w:rsidRPr="00DA766E" w:rsidR="00FC64D1" w:rsidP="00FC64D1" w:rsidRDefault="00FC64D1" w14:paraId="3508DA63" w14:textId="77777777">
            <w:pPr>
              <w:rPr>
                <w:sz w:val="20"/>
                <w:szCs w:val="20"/>
              </w:rPr>
            </w:pPr>
            <w:r w:rsidRPr="00DA766E">
              <w:rPr>
                <w:sz w:val="20"/>
                <w:szCs w:val="20"/>
              </w:rPr>
              <w:t>De 4121,00€ à 4754,99€</w:t>
            </w:r>
          </w:p>
        </w:tc>
        <w:tc>
          <w:tcPr>
            <w:tcW w:w="1609" w:type="dxa"/>
            <w:vMerge/>
          </w:tcPr>
          <w:p w:rsidR="00FC64D1" w:rsidP="00FC64D1" w:rsidRDefault="00FC64D1" w14:paraId="2FAEDEF5" w14:textId="77777777">
            <w:pPr>
              <w:jc w:val="center"/>
            </w:pPr>
          </w:p>
        </w:tc>
        <w:tc>
          <w:tcPr>
            <w:tcW w:w="1431" w:type="dxa"/>
            <w:gridSpan w:val="2"/>
            <w:vMerge/>
          </w:tcPr>
          <w:p w:rsidR="00FC64D1" w:rsidP="00FC64D1" w:rsidRDefault="00FC64D1" w14:paraId="62AC326C" w14:textId="77777777">
            <w:pPr>
              <w:jc w:val="center"/>
            </w:pPr>
          </w:p>
        </w:tc>
        <w:tc>
          <w:tcPr>
            <w:tcW w:w="3039" w:type="dxa"/>
          </w:tcPr>
          <w:p w:rsidR="00FC64D1" w:rsidP="00FC64D1" w:rsidRDefault="00FC64D1" w14:paraId="031735C6" w14:textId="77777777">
            <w:pPr>
              <w:jc w:val="center"/>
            </w:pPr>
            <w:r>
              <w:t>168,10€</w:t>
            </w:r>
          </w:p>
        </w:tc>
        <w:tc>
          <w:tcPr>
            <w:tcW w:w="1915" w:type="dxa"/>
          </w:tcPr>
          <w:p w:rsidR="00FC64D1" w:rsidP="00FC64D1" w:rsidRDefault="00FC64D1" w14:paraId="2C76ACEC" w14:textId="77777777">
            <w:pPr>
              <w:jc w:val="center"/>
            </w:pPr>
            <w:r>
              <w:t>156,80€</w:t>
            </w:r>
          </w:p>
        </w:tc>
      </w:tr>
      <w:tr w:rsidR="00FC64D1" w:rsidTr="00FC64D1" w14:paraId="47A018C7" w14:textId="77777777">
        <w:trPr>
          <w:trHeight w:val="360"/>
        </w:trPr>
        <w:tc>
          <w:tcPr>
            <w:tcW w:w="2780" w:type="dxa"/>
          </w:tcPr>
          <w:p w:rsidRPr="00DA766E" w:rsidR="00FC64D1" w:rsidP="00FC64D1" w:rsidRDefault="00FC64D1" w14:paraId="78EC7145" w14:textId="77777777">
            <w:pPr>
              <w:rPr>
                <w:sz w:val="20"/>
                <w:szCs w:val="20"/>
              </w:rPr>
            </w:pPr>
            <w:r w:rsidRPr="00DA766E">
              <w:rPr>
                <w:sz w:val="20"/>
                <w:szCs w:val="20"/>
              </w:rPr>
              <w:t>À partir de 4755€</w:t>
            </w:r>
          </w:p>
        </w:tc>
        <w:tc>
          <w:tcPr>
            <w:tcW w:w="1609" w:type="dxa"/>
            <w:vMerge/>
          </w:tcPr>
          <w:p w:rsidR="00FC64D1" w:rsidP="00FC64D1" w:rsidRDefault="00FC64D1" w14:paraId="21C267CB" w14:textId="77777777">
            <w:pPr>
              <w:jc w:val="center"/>
            </w:pPr>
          </w:p>
        </w:tc>
        <w:tc>
          <w:tcPr>
            <w:tcW w:w="1431" w:type="dxa"/>
            <w:gridSpan w:val="2"/>
            <w:vMerge/>
          </w:tcPr>
          <w:p w:rsidR="00FC64D1" w:rsidP="00FC64D1" w:rsidRDefault="00FC64D1" w14:paraId="3A1496CF" w14:textId="77777777">
            <w:pPr>
              <w:jc w:val="center"/>
            </w:pPr>
          </w:p>
        </w:tc>
        <w:tc>
          <w:tcPr>
            <w:tcW w:w="3039" w:type="dxa"/>
          </w:tcPr>
          <w:p w:rsidR="00FC64D1" w:rsidP="00FC64D1" w:rsidRDefault="00FC64D1" w14:paraId="42EA68A7" w14:textId="77777777">
            <w:pPr>
              <w:jc w:val="center"/>
            </w:pPr>
            <w:r>
              <w:t>190,60€</w:t>
            </w:r>
          </w:p>
        </w:tc>
        <w:tc>
          <w:tcPr>
            <w:tcW w:w="1915" w:type="dxa"/>
          </w:tcPr>
          <w:p w:rsidR="00FC64D1" w:rsidP="00FC64D1" w:rsidRDefault="00FC64D1" w14:paraId="35BDA643" w14:textId="77777777">
            <w:pPr>
              <w:jc w:val="center"/>
            </w:pPr>
            <w:r>
              <w:t>179,40€</w:t>
            </w:r>
          </w:p>
        </w:tc>
      </w:tr>
    </w:tbl>
    <w:p w:rsidR="00272D0F" w:rsidP="00F50DF3" w:rsidRDefault="00272D0F" w14:paraId="2A810D7C" w14:textId="10178D4D"/>
    <w:sectPr w:rsidR="00272D0F" w:rsidSect="00F50DF3">
      <w:pgSz w:w="11909" w:h="16834" w:orient="portrait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D5627"/>
    <w:multiLevelType w:val="multilevel"/>
    <w:tmpl w:val="A0FECB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41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D0F"/>
    <w:rsid w:val="000A1593"/>
    <w:rsid w:val="00116D82"/>
    <w:rsid w:val="00180F56"/>
    <w:rsid w:val="00272D0F"/>
    <w:rsid w:val="002B0954"/>
    <w:rsid w:val="00333081"/>
    <w:rsid w:val="00376642"/>
    <w:rsid w:val="00396A42"/>
    <w:rsid w:val="0049734E"/>
    <w:rsid w:val="004C1E20"/>
    <w:rsid w:val="005F11A4"/>
    <w:rsid w:val="00621915"/>
    <w:rsid w:val="00724BF2"/>
    <w:rsid w:val="00763674"/>
    <w:rsid w:val="007767BA"/>
    <w:rsid w:val="008652D1"/>
    <w:rsid w:val="008F3DA1"/>
    <w:rsid w:val="009D1227"/>
    <w:rsid w:val="00AE4759"/>
    <w:rsid w:val="00B90A44"/>
    <w:rsid w:val="00C04707"/>
    <w:rsid w:val="00C137BB"/>
    <w:rsid w:val="00C70D85"/>
    <w:rsid w:val="00CA1753"/>
    <w:rsid w:val="00CD129A"/>
    <w:rsid w:val="00DA766E"/>
    <w:rsid w:val="00DF5074"/>
    <w:rsid w:val="00E26A72"/>
    <w:rsid w:val="00F2366F"/>
    <w:rsid w:val="00F50DF3"/>
    <w:rsid w:val="00F72736"/>
    <w:rsid w:val="00F757C7"/>
    <w:rsid w:val="00FC64D1"/>
    <w:rsid w:val="00FD2A38"/>
    <w:rsid w:val="02FA334C"/>
    <w:rsid w:val="57348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0D76"/>
  <w15:docId w15:val="{73C0B70B-0693-4783-8C61-230C1FE5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b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Grilledutableau">
    <w:name w:val="Table Grid"/>
    <w:basedOn w:val="TableauNormal"/>
    <w:uiPriority w:val="39"/>
    <w:rsid w:val="00CD129A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 xmlns="4400f605-ee6e-4955-9e7a-34930cbf252c" xsi:nil="true"/>
    <TaxCatchAll xmlns="ced33c4c-61ba-4812-aaec-679d9542164a" xsi:nil="true"/>
    <lcf76f155ced4ddcb4097134ff3c332f xmlns="4400f605-ee6e-4955-9e7a-34930cbf252c">
      <Terms xmlns="http://schemas.microsoft.com/office/infopath/2007/PartnerControls"/>
    </lcf76f155ced4ddcb4097134ff3c332f>
    <Projet xmlns="4400f605-ee6e-4955-9e7a-34930cbf252c" xsi:nil="true"/>
    <Num_x00e9_ro_x0020_de_x0020_devis xmlns="4400f605-ee6e-4955-9e7a-34930cbf25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88125EB0AAE4E80F2716C0B1D6827" ma:contentTypeVersion="25" ma:contentTypeDescription="Create a new document." ma:contentTypeScope="" ma:versionID="cd028b7949d0f52841cddc88db9e4981">
  <xsd:schema xmlns:xsd="http://www.w3.org/2001/XMLSchema" xmlns:xs="http://www.w3.org/2001/XMLSchema" xmlns:p="http://schemas.microsoft.com/office/2006/metadata/properties" xmlns:ns2="4400f605-ee6e-4955-9e7a-34930cbf252c" xmlns:ns3="ced33c4c-61ba-4812-aaec-679d9542164a" targetNamespace="http://schemas.microsoft.com/office/2006/metadata/properties" ma:root="true" ma:fieldsID="190eeea1ca24fff187540a7da1c484d3" ns2:_="" ns3:_="">
    <xsd:import namespace="4400f605-ee6e-4955-9e7a-34930cbf252c"/>
    <xsd:import namespace="ced33c4c-61ba-4812-aaec-679d95421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lient" minOccurs="0"/>
                <xsd:element ref="ns2:Projet" minOccurs="0"/>
                <xsd:element ref="ns2:Num_x00e9_ro_x0020_de_x0020_devi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0f605-ee6e-4955-9e7a-34930cbf2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22fe9c-e2a5-4bf3-8506-eccf5eeb8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lient" ma:index="21" nillable="true" ma:displayName="Client" ma:internalName="Client">
      <xsd:simpleType>
        <xsd:restriction base="dms:Text">
          <xsd:maxLength value="255"/>
        </xsd:restriction>
      </xsd:simpleType>
    </xsd:element>
    <xsd:element name="Projet" ma:index="22" nillable="true" ma:displayName="Projet" ma:internalName="Projet">
      <xsd:simpleType>
        <xsd:restriction base="dms:Text">
          <xsd:maxLength value="255"/>
        </xsd:restriction>
      </xsd:simpleType>
    </xsd:element>
    <xsd:element name="Num_x00e9_ro_x0020_de_x0020_devis" ma:index="23" nillable="true" ma:displayName="Numéro de devis" ma:internalName="Num_x00e9_ro_x0020_de_x0020_devi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3c4c-61ba-4812-aaec-679d954216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54a18b-7032-4b73-8963-1e5c32ec8b87}" ma:internalName="TaxCatchAll" ma:showField="CatchAllData" ma:web="ced33c4c-61ba-4812-aaec-679d95421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888A85-8D8C-41B4-BCE3-98ED1EC93FB4}">
  <ds:schemaRefs>
    <ds:schemaRef ds:uri="http://schemas.microsoft.com/office/2006/metadata/properties"/>
    <ds:schemaRef ds:uri="http://schemas.microsoft.com/office/infopath/2007/PartnerControls"/>
    <ds:schemaRef ds:uri="4400f605-ee6e-4955-9e7a-34930cbf252c"/>
    <ds:schemaRef ds:uri="ced33c4c-61ba-4812-aaec-679d9542164a"/>
  </ds:schemaRefs>
</ds:datastoreItem>
</file>

<file path=customXml/itemProps2.xml><?xml version="1.0" encoding="utf-8"?>
<ds:datastoreItem xmlns:ds="http://schemas.openxmlformats.org/officeDocument/2006/customXml" ds:itemID="{3DEEBBBF-50A8-4247-BB3F-E4F717992854}"/>
</file>

<file path=customXml/itemProps3.xml><?xml version="1.0" encoding="utf-8"?>
<ds:datastoreItem xmlns:ds="http://schemas.openxmlformats.org/officeDocument/2006/customXml" ds:itemID="{6456C09E-B4C7-40EF-A4C4-80A7681816A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Travaux pratiques : transformer un tableau complexe en alternative accessible</dc:title>
  <cp:lastModifiedBy>Alix LARGE</cp:lastModifiedBy>
  <cp:revision>32</cp:revision>
  <dcterms:created xsi:type="dcterms:W3CDTF">2025-10-28T14:49:00Z</dcterms:created>
  <dcterms:modified xsi:type="dcterms:W3CDTF">2025-11-27T09:44:54Z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0x01010097188125EB0AAE4E80F2716C0B1D6827</vt:lpwstr>
  </property>
  <property fmtid="{D5CDD505-2E9C-101B-9397-08002B2CF9AE}" pid="3" name="MediaServiceImageTags">
    <vt:lpwstr/>
  </property>
</Properties>
</file>